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E55" w:rsidRPr="00F44E55" w:rsidRDefault="00F44E55" w:rsidP="00F44E55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F44E55">
        <w:rPr>
          <w:rFonts w:ascii="Times New Roman" w:eastAsia="Calibri" w:hAnsi="Times New Roman" w:cs="Times New Roman"/>
          <w:b/>
          <w:sz w:val="24"/>
          <w:szCs w:val="24"/>
        </w:rPr>
        <w:t>Приложение № 1</w:t>
      </w:r>
    </w:p>
    <w:p w:rsidR="00F44E55" w:rsidRPr="00F44E55" w:rsidRDefault="00F44E55" w:rsidP="00F44E55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4E55">
        <w:rPr>
          <w:rFonts w:ascii="Times New Roman" w:eastAsia="Calibri" w:hAnsi="Times New Roman" w:cs="Times New Roman"/>
          <w:sz w:val="24"/>
          <w:szCs w:val="24"/>
        </w:rPr>
        <w:t>к приказу ЛОГБУ «Всеволожский  ДИ»</w:t>
      </w:r>
    </w:p>
    <w:p w:rsidR="00F44E55" w:rsidRPr="00F44E55" w:rsidRDefault="00F44E55" w:rsidP="00F44E55">
      <w:pPr>
        <w:spacing w:after="0" w:line="240" w:lineRule="auto"/>
        <w:ind w:left="4248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44E55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E7C76">
        <w:rPr>
          <w:rFonts w:ascii="Times New Roman" w:eastAsia="Calibri" w:hAnsi="Times New Roman" w:cs="Times New Roman"/>
          <w:sz w:val="24"/>
          <w:szCs w:val="24"/>
        </w:rPr>
        <w:t>16</w:t>
      </w:r>
      <w:r w:rsidRPr="00F44E55">
        <w:rPr>
          <w:rFonts w:ascii="Times New Roman" w:eastAsia="Calibri" w:hAnsi="Times New Roman" w:cs="Times New Roman"/>
          <w:sz w:val="24"/>
          <w:szCs w:val="24"/>
        </w:rPr>
        <w:t>.0</w:t>
      </w:r>
      <w:r w:rsidR="009E7C76">
        <w:rPr>
          <w:rFonts w:ascii="Times New Roman" w:eastAsia="Calibri" w:hAnsi="Times New Roman" w:cs="Times New Roman"/>
          <w:sz w:val="24"/>
          <w:szCs w:val="24"/>
        </w:rPr>
        <w:t>2</w:t>
      </w:r>
      <w:r w:rsidRPr="00F44E55">
        <w:rPr>
          <w:rFonts w:ascii="Times New Roman" w:eastAsia="Calibri" w:hAnsi="Times New Roman" w:cs="Times New Roman"/>
          <w:sz w:val="24"/>
          <w:szCs w:val="24"/>
        </w:rPr>
        <w:t>.20</w:t>
      </w:r>
      <w:r w:rsidR="009E7C76">
        <w:rPr>
          <w:rFonts w:ascii="Times New Roman" w:eastAsia="Calibri" w:hAnsi="Times New Roman" w:cs="Times New Roman"/>
          <w:sz w:val="24"/>
          <w:szCs w:val="24"/>
        </w:rPr>
        <w:t>21</w:t>
      </w:r>
      <w:r w:rsidRPr="00F44E55">
        <w:rPr>
          <w:rFonts w:ascii="Times New Roman" w:eastAsia="Calibri" w:hAnsi="Times New Roman" w:cs="Times New Roman"/>
          <w:sz w:val="24"/>
          <w:szCs w:val="24"/>
        </w:rPr>
        <w:t xml:space="preserve"> № 3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44E55">
        <w:rPr>
          <w:rFonts w:ascii="Times New Roman" w:eastAsia="Calibri" w:hAnsi="Times New Roman" w:cs="Times New Roman"/>
          <w:sz w:val="24"/>
          <w:szCs w:val="24"/>
        </w:rPr>
        <w:t>-</w:t>
      </w:r>
      <w:r w:rsidR="009E7C76">
        <w:rPr>
          <w:rFonts w:ascii="Times New Roman" w:eastAsia="Calibri" w:hAnsi="Times New Roman" w:cs="Times New Roman"/>
          <w:sz w:val="24"/>
          <w:szCs w:val="24"/>
        </w:rPr>
        <w:t>од</w:t>
      </w:r>
    </w:p>
    <w:p w:rsidR="00F44E55" w:rsidRDefault="00F44E55" w:rsidP="00E058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3E33" w:rsidRDefault="00FE3E33" w:rsidP="00E058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E33">
        <w:rPr>
          <w:rFonts w:ascii="Times New Roman" w:hAnsi="Times New Roman" w:cs="Times New Roman"/>
          <w:b/>
          <w:sz w:val="32"/>
          <w:szCs w:val="32"/>
        </w:rPr>
        <w:t>Антикоррупционная политика</w:t>
      </w:r>
    </w:p>
    <w:p w:rsidR="00F44E55" w:rsidRPr="00F44E55" w:rsidRDefault="00F44E55" w:rsidP="00F44E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4E55">
        <w:rPr>
          <w:rFonts w:ascii="Times New Roman" w:eastAsia="Calibri" w:hAnsi="Times New Roman" w:cs="Times New Roman"/>
          <w:b/>
          <w:sz w:val="24"/>
          <w:szCs w:val="24"/>
        </w:rPr>
        <w:t>Ленинградского областного государственного стационарного бюджетного учреждения социального обслуживания «Всеволожский дом-интернат для престарелых и инвалидов» (ЛОГБУ «Всеволожский  ДИ»)</w:t>
      </w:r>
    </w:p>
    <w:p w:rsidR="00F44E55" w:rsidRPr="00E058B7" w:rsidRDefault="00F44E55" w:rsidP="00E058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3E33" w:rsidRPr="00F44E55" w:rsidRDefault="00FE3E33" w:rsidP="00F44E55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Цели и задачи внедрения антикоррупционной политики</w:t>
      </w:r>
    </w:p>
    <w:p w:rsidR="00F44E55" w:rsidRPr="00F44E55" w:rsidRDefault="00F44E55" w:rsidP="00F44E55">
      <w:pPr>
        <w:pStyle w:val="a7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1.1. Антикоррупционная политика разработана в соответствии с положениями Федерального закона от 25 декабря 2008 г. N 273-ФЗ "О противодействии коррупции" и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РФ 08 ноября 2013 г.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1.2. Настоящая Антикоррупционная политика является внутренним документом </w:t>
      </w:r>
      <w:r w:rsidR="002D031E">
        <w:rPr>
          <w:rFonts w:ascii="Times New Roman" w:hAnsi="Times New Roman" w:cs="Times New Roman"/>
          <w:sz w:val="24"/>
          <w:szCs w:val="24"/>
        </w:rPr>
        <w:t>Ленинградского областного государственного стационарного бюджетного учреждения социального обслуживания «Всеволожский дом-интернат для престарелых и инвалидов»</w:t>
      </w:r>
      <w:r w:rsidRPr="00FE3E33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2D031E">
        <w:rPr>
          <w:rFonts w:ascii="Times New Roman" w:hAnsi="Times New Roman" w:cs="Times New Roman"/>
          <w:sz w:val="24"/>
          <w:szCs w:val="24"/>
        </w:rPr>
        <w:t>Учреждение</w:t>
      </w:r>
      <w:r w:rsidRPr="00FE3E33">
        <w:rPr>
          <w:rFonts w:ascii="Times New Roman" w:hAnsi="Times New Roman" w:cs="Times New Roman"/>
          <w:sz w:val="24"/>
          <w:szCs w:val="24"/>
        </w:rPr>
        <w:t xml:space="preserve">), направленным на профилактику и пресечение коррупционных правонарушений в деятельности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1.3. Основными целями внедрения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Антикоррупционной политики являются: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минимизация риска вовлечения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, ее руководства и работников в коррупционную деятельность;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формирование у работников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независимо от занимаемой должности, контрагентов и иных лиц единообразного понимания политики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о неприятии коррупции в любых формах и проявлениях;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обобщение и разъяснение основных требований законодательства РФ в области противодействия коррупции, применяемых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>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1.4. Для достижения поставленных целей устанавливаются следующие задачи внедрения Антикоррупционной политики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>: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закрепление основных принципов антикоррупционной деятельности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определение области применения Политики и круга лиц, попадающих под ее действие;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определение должностных лиц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, ответственных за реализацию Антикоррупционной политики;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определение и закрепление обязанностей работников и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, связанных с предупреждением и противодействием коррупции;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установление перечня реализуемых </w:t>
      </w:r>
      <w:r w:rsidR="002D031E">
        <w:rPr>
          <w:rFonts w:ascii="Times New Roman" w:hAnsi="Times New Roman" w:cs="Times New Roman"/>
          <w:sz w:val="24"/>
          <w:szCs w:val="24"/>
        </w:rPr>
        <w:t>Учреждением</w:t>
      </w:r>
      <w:r w:rsidRPr="00FE3E33">
        <w:rPr>
          <w:rFonts w:ascii="Times New Roman" w:hAnsi="Times New Roman" w:cs="Times New Roman"/>
          <w:sz w:val="24"/>
          <w:szCs w:val="24"/>
        </w:rPr>
        <w:t xml:space="preserve"> антикоррупционных мероприятий, стандартов и процедур и порядка их выполнения (применения);</w:t>
      </w:r>
    </w:p>
    <w:p w:rsidR="00FE3E33" w:rsidRPr="00FE3E33" w:rsidRDefault="00FE3E33" w:rsidP="00FE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закрепление ответственности сотрудников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за несоблюдение требований Антикоррупционной политики.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E058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2. Используемые в политике понятия и определения</w:t>
      </w:r>
    </w:p>
    <w:p w:rsidR="00FE3E33" w:rsidRDefault="00FE3E33" w:rsidP="00E0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E33">
        <w:rPr>
          <w:rFonts w:ascii="Times New Roman" w:hAnsi="Times New Roman" w:cs="Times New Roman"/>
          <w:sz w:val="24"/>
          <w:szCs w:val="24"/>
        </w:rPr>
        <w:t xml:space="preserve"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</w:t>
      </w:r>
      <w:r w:rsidRPr="00FE3E33">
        <w:rPr>
          <w:rFonts w:ascii="Times New Roman" w:hAnsi="Times New Roman" w:cs="Times New Roman"/>
          <w:sz w:val="24"/>
          <w:szCs w:val="24"/>
        </w:rPr>
        <w:lastRenderedPageBreak/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N 273-ФЗ "О противодействии коррупции").</w:t>
      </w:r>
    </w:p>
    <w:p w:rsidR="00E058B7" w:rsidRPr="00FE3E33" w:rsidRDefault="00E058B7" w:rsidP="00E0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N 273-ФЗ "О противодействии коррупции"):</w:t>
      </w:r>
    </w:p>
    <w:p w:rsidR="00FE3E33" w:rsidRPr="00FE3E33" w:rsidRDefault="00FE3E33" w:rsidP="00E0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E3E33" w:rsidRPr="00FE3E33" w:rsidRDefault="00FE3E33" w:rsidP="00E0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FE3E33" w:rsidRPr="00FE3E33" w:rsidRDefault="00FE3E33" w:rsidP="00E0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E058B7" w:rsidRDefault="00E058B7" w:rsidP="00E0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E3E33" w:rsidRDefault="00FE3E33" w:rsidP="00E0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Контрагент - любое российское или иностранное юридическое или физическое лицо, с которым </w:t>
      </w:r>
      <w:r w:rsidR="002D031E">
        <w:rPr>
          <w:rFonts w:ascii="Times New Roman" w:hAnsi="Times New Roman" w:cs="Times New Roman"/>
          <w:sz w:val="24"/>
          <w:szCs w:val="24"/>
        </w:rPr>
        <w:t>Учреждение</w:t>
      </w:r>
      <w:r w:rsidRPr="00FE3E33">
        <w:rPr>
          <w:rFonts w:ascii="Times New Roman" w:hAnsi="Times New Roman" w:cs="Times New Roman"/>
          <w:sz w:val="24"/>
          <w:szCs w:val="24"/>
        </w:rPr>
        <w:t xml:space="preserve"> вступает в договорные отношения, за исключением трудовых отношений.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E33">
        <w:rPr>
          <w:rFonts w:ascii="Times New Roman" w:hAnsi="Times New Roman" w:cs="Times New Roman"/>
          <w:sz w:val="24"/>
          <w:szCs w:val="24"/>
        </w:rPr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Коммерческий подкуп - незаконная передача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 (часть 1 статьи 204 Уголовного кодекса Российской Федерации).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E33">
        <w:rPr>
          <w:rFonts w:ascii="Times New Roman" w:hAnsi="Times New Roman" w:cs="Times New Roman"/>
          <w:sz w:val="24"/>
          <w:szCs w:val="24"/>
        </w:rPr>
        <w:lastRenderedPageBreak/>
        <w:t>Личная заинтересованность работника (представителя организации)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также братьями, сестрами, родителями, детьми супругов и супругами детей), гражданами или организациями, с которыми данное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E058B7" w:rsidRDefault="00E058B7" w:rsidP="00E05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E058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 xml:space="preserve">3. Основные принципы антикоррупционной деятельности </w:t>
      </w:r>
      <w:r w:rsidR="002D031E" w:rsidRPr="00F44E55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3.1. В соответствии со ст. 3 Федерального закона</w:t>
      </w:r>
      <w:r w:rsidR="00E058B7">
        <w:rPr>
          <w:rFonts w:ascii="Times New Roman" w:hAnsi="Times New Roman" w:cs="Times New Roman"/>
          <w:sz w:val="24"/>
          <w:szCs w:val="24"/>
        </w:rPr>
        <w:t xml:space="preserve"> от 25 декабря 2008 г. N 273-ФЗ</w:t>
      </w:r>
      <w:r w:rsidR="00E058B7">
        <w:rPr>
          <w:rFonts w:ascii="Times New Roman" w:hAnsi="Times New Roman" w:cs="Times New Roman"/>
          <w:sz w:val="24"/>
          <w:szCs w:val="24"/>
        </w:rPr>
        <w:br/>
      </w:r>
      <w:r w:rsidRPr="00FE3E33">
        <w:rPr>
          <w:rFonts w:ascii="Times New Roman" w:hAnsi="Times New Roman" w:cs="Times New Roman"/>
          <w:sz w:val="24"/>
          <w:szCs w:val="24"/>
        </w:rPr>
        <w:t>"О противодействии коррупции" противодействие коррупции в Российской Федерации основывается на следующих основных принципах: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1) признание, обеспечение и защита основных прав и свобод человека и гражданина;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2) законность;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3) публичность и открытость деятельности государственных органов и органов местного самоуправления;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4) неотвратимость ответственности за совершение коррупционных правонарушений;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6) приоритетное применение мер по предупреждению коррупции;</w:t>
      </w:r>
    </w:p>
    <w:p w:rsidR="00E058B7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FE3E33" w:rsidRPr="00FE3E33" w:rsidRDefault="00FE3E33" w:rsidP="00E058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3.2. Система мер противодействия коррупции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основывается на следующих принципах: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а) Принцип соответствия Антикоррупционной политики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Федеральному закону от 25 декабря 2008 г. N 273-ФЗ "О противодействии коррупции" и иным нормативным правовым актам, применяемым к </w:t>
      </w:r>
      <w:r w:rsidR="002D031E">
        <w:rPr>
          <w:rFonts w:ascii="Times New Roman" w:hAnsi="Times New Roman" w:cs="Times New Roman"/>
          <w:sz w:val="24"/>
          <w:szCs w:val="24"/>
        </w:rPr>
        <w:t>Учреждению</w:t>
      </w:r>
      <w:r w:rsidRPr="00FE3E33">
        <w:rPr>
          <w:rFonts w:ascii="Times New Roman" w:hAnsi="Times New Roman" w:cs="Times New Roman"/>
          <w:sz w:val="24"/>
          <w:szCs w:val="24"/>
        </w:rPr>
        <w:t>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б) Принцип личного примера руководства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: руководство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должно формировать этический стандарт непримиримого отношения к любым формам и проявлениям коррупции на всех уровнях, подавая пример своим поведением.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в) Принцип вовлеченности работников: активное участие работников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независимо от должности в формировании и реализации антикоррупционных стандартов и процедур.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г) Принцип нулевой толерантности: неприятие в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коррупции в любых формах и проявлениях.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д)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, ее руководителей и работников в коррупционную деятельность, осуществляется с учетом степени выявленного риска.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е) Принцип периодической оценки рисков: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на периодической основе осуществляется выявление и оценка коррупционных рисков, характерных для деятельности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в целом и для отдельных ее подразделений в частности.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E33">
        <w:rPr>
          <w:rFonts w:ascii="Times New Roman" w:hAnsi="Times New Roman" w:cs="Times New Roman"/>
          <w:sz w:val="24"/>
          <w:szCs w:val="24"/>
        </w:rPr>
        <w:t xml:space="preserve">ж) Принцип обязательности проверки контрагентов: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на постоянной основе осуществляется проверка контрагентов на предмет их терпимости к коррупции, в том числе осуществляется проверка наличия у них собственных антикоррупционных мероприятий или политик, их готовность соблюдать требования настоящей Политики и включать в договоры </w:t>
      </w:r>
      <w:r w:rsidRPr="00FE3E33">
        <w:rPr>
          <w:rFonts w:ascii="Times New Roman" w:hAnsi="Times New Roman" w:cs="Times New Roman"/>
          <w:sz w:val="24"/>
          <w:szCs w:val="24"/>
        </w:rPr>
        <w:lastRenderedPageBreak/>
        <w:t>антикоррупционные условия (оговорки), а также оказывать взаимное содействие для этичного ведения бизнеса и предотвращения коррупции.</w:t>
      </w:r>
      <w:proofErr w:type="gramEnd"/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з) Принцип открытости: информирование контрагентов, партнеров и общественности о принятых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антикоррупционных стандартах ведения деятельности.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и)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к) Принцип ответственности и неотвратимости наказания: неотвратимость наказания для работников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за реализацию внутриорганизационной антикоррупционной политики.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267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4. Область применения политики и круг лиц, попадающих под ее действие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4.1. Основным кругом лиц, попадающих под действие Политики, являются работники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, находящиеся с ней в трудовых отношениях, вне зависимости от занимаемой должности и выполняемых функций.</w:t>
      </w:r>
    </w:p>
    <w:p w:rsid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4.2. Положения настоящей Антикоррупционной политики могут распространяться на иных физических и (или) юридических лиц, с которыми </w:t>
      </w:r>
      <w:r w:rsidR="002D031E">
        <w:rPr>
          <w:rFonts w:ascii="Times New Roman" w:hAnsi="Times New Roman" w:cs="Times New Roman"/>
          <w:sz w:val="24"/>
          <w:szCs w:val="24"/>
        </w:rPr>
        <w:t>Учреждение</w:t>
      </w:r>
      <w:r w:rsidRPr="00FE3E33">
        <w:rPr>
          <w:rFonts w:ascii="Times New Roman" w:hAnsi="Times New Roman" w:cs="Times New Roman"/>
          <w:sz w:val="24"/>
          <w:szCs w:val="24"/>
        </w:rPr>
        <w:t xml:space="preserve"> вступает в договорные отношения, в случае если это закреплено в договорах, заключаемы</w:t>
      </w:r>
      <w:r w:rsidR="00267A81">
        <w:rPr>
          <w:rFonts w:ascii="Times New Roman" w:hAnsi="Times New Roman" w:cs="Times New Roman"/>
          <w:sz w:val="24"/>
          <w:szCs w:val="24"/>
        </w:rPr>
        <w:t xml:space="preserve">х </w:t>
      </w:r>
      <w:r w:rsidR="002D031E">
        <w:rPr>
          <w:rFonts w:ascii="Times New Roman" w:hAnsi="Times New Roman" w:cs="Times New Roman"/>
          <w:sz w:val="24"/>
          <w:szCs w:val="24"/>
        </w:rPr>
        <w:t>Учреждением</w:t>
      </w:r>
      <w:r w:rsidR="00267A81">
        <w:rPr>
          <w:rFonts w:ascii="Times New Roman" w:hAnsi="Times New Roman" w:cs="Times New Roman"/>
          <w:sz w:val="24"/>
          <w:szCs w:val="24"/>
        </w:rPr>
        <w:t xml:space="preserve"> с такими лицами.</w:t>
      </w:r>
    </w:p>
    <w:p w:rsidR="00267A81" w:rsidRPr="00FE3E33" w:rsidRDefault="00267A81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E3E33" w:rsidRDefault="00FE3E33" w:rsidP="00267A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5. Должностные лица организации, ответственные за реализацию антикоррупционной политики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5.1. </w:t>
      </w:r>
      <w:r w:rsidR="002D031E" w:rsidRPr="00EB06F5">
        <w:rPr>
          <w:rFonts w:ascii="Times New Roman" w:hAnsi="Times New Roman" w:cs="Times New Roman"/>
          <w:sz w:val="24"/>
          <w:szCs w:val="24"/>
        </w:rPr>
        <w:t>Директор</w:t>
      </w:r>
      <w:r w:rsidRPr="00EB06F5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 xml:space="preserve">является ответственным за организацию всех мероприятий, направленных на противодействие коррупции в </w:t>
      </w:r>
      <w:r w:rsidR="002D031E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>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5.2. </w:t>
      </w:r>
      <w:r w:rsidR="002D031E" w:rsidRPr="00EB06F5">
        <w:rPr>
          <w:rFonts w:ascii="Times New Roman" w:hAnsi="Times New Roman" w:cs="Times New Roman"/>
          <w:sz w:val="24"/>
          <w:szCs w:val="24"/>
        </w:rPr>
        <w:t>Директор</w:t>
      </w:r>
      <w:r w:rsidRPr="00EB06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 xml:space="preserve">исходя из установленных задач, специфики деятельности, штатной численности, организационной структуры </w:t>
      </w:r>
      <w:r w:rsidR="002D031E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назначает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лицо или несколько лиц, ответственных за реализацию Антикоррупционной политики.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5.3. Основные обязанности лиц, ответственных за реализацию Антикоррупционной политики: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подготовка рекомендаций для принятия решений по вопросам противодействия коррупции в </w:t>
      </w:r>
      <w:r w:rsidR="00EB06F5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подготовка предложений, направленных на устранение причин и условий, порождающих риск возникновения коррупции в </w:t>
      </w:r>
      <w:r w:rsidR="00EB06F5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разработка и представление на утверждение </w:t>
      </w:r>
      <w:r w:rsidR="00EB06F5">
        <w:rPr>
          <w:rFonts w:ascii="Times New Roman" w:hAnsi="Times New Roman" w:cs="Times New Roman"/>
          <w:sz w:val="24"/>
          <w:szCs w:val="24"/>
        </w:rPr>
        <w:t>директору</w:t>
      </w:r>
      <w:r w:rsidRPr="00FE3E33">
        <w:rPr>
          <w:rFonts w:ascii="Times New Roman" w:hAnsi="Times New Roman" w:cs="Times New Roman"/>
          <w:sz w:val="24"/>
          <w:szCs w:val="24"/>
        </w:rPr>
        <w:t xml:space="preserve"> проектов локальных нормативных актов, направленных на реализацию мер по предупреждению коррупции;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проведение контрольных мероприятий, направленных на выявление коррупционных правонарушений работниками организации;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организация проведения оценки коррупционных рисков;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организация работы по заполнению и рассмотрению деклараций о конфликте интересов;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lastRenderedPageBreak/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организация мероприятий по вопросам профилактики и противодействия коррупции;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индивидуальное консультирование работников;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участие в организации антикоррупционной пропаганды;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для </w:t>
      </w:r>
      <w:r w:rsidR="00EB06F5" w:rsidRPr="00EB06F5">
        <w:rPr>
          <w:rFonts w:ascii="Times New Roman" w:hAnsi="Times New Roman" w:cs="Times New Roman"/>
          <w:sz w:val="24"/>
          <w:szCs w:val="24"/>
        </w:rPr>
        <w:t>директора</w:t>
      </w:r>
      <w:r w:rsidRPr="00EB06F5">
        <w:rPr>
          <w:rFonts w:ascii="Times New Roman" w:hAnsi="Times New Roman" w:cs="Times New Roman"/>
          <w:sz w:val="24"/>
          <w:szCs w:val="24"/>
        </w:rPr>
        <w:t>;</w:t>
      </w:r>
    </w:p>
    <w:p w:rsid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A81" w:rsidRDefault="00267A81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8B7" w:rsidRPr="00F44E55" w:rsidRDefault="00EB06F5" w:rsidP="00267A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6</w:t>
      </w:r>
      <w:r w:rsidR="00FE3E33" w:rsidRPr="00F44E55">
        <w:rPr>
          <w:rFonts w:ascii="Times New Roman" w:hAnsi="Times New Roman" w:cs="Times New Roman"/>
          <w:b/>
          <w:sz w:val="24"/>
          <w:szCs w:val="24"/>
        </w:rPr>
        <w:t xml:space="preserve">. Обязанности работников и организации, связанные </w:t>
      </w:r>
    </w:p>
    <w:p w:rsidR="00267A81" w:rsidRPr="00F44E55" w:rsidRDefault="00FE3E33" w:rsidP="00E05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с предупреждением и противодействием коррупции</w:t>
      </w:r>
    </w:p>
    <w:p w:rsidR="00FE3E33" w:rsidRPr="00FE3E33" w:rsidRDefault="00FE3E33" w:rsidP="00267A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6.1. Все работники вне зависимости от должности и стажа работы в </w:t>
      </w:r>
      <w:r w:rsidR="00EB06F5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в связи с исполнением своих должностных обязанностей должны:</w:t>
      </w:r>
    </w:p>
    <w:p w:rsidR="00FE3E33" w:rsidRPr="00FE3E33" w:rsidRDefault="00FE3E33" w:rsidP="00267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руководствоваться положениями настоящей Политики и неукоснительно соблюдать ее принципы и требования;</w:t>
      </w:r>
    </w:p>
    <w:p w:rsidR="00FE3E33" w:rsidRPr="00FE3E33" w:rsidRDefault="00FE3E33" w:rsidP="00FE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FE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FE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руководителя/лицо, ответственное за реализацию Антикоррупционной политики/руководство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о случаях склонения работника к совершению коррупционных правонарушений;</w:t>
      </w:r>
    </w:p>
    <w:p w:rsidR="00FE3E33" w:rsidRPr="00FE3E33" w:rsidRDefault="00FE3E33" w:rsidP="00FE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начальника/лицо, ответственное за реализацию Антикоррупционной политики/руководство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о ставшей известной работнику информации о случаях совершения коррупционных правонарушений другими работниками, контрагентами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или иными лицами;</w:t>
      </w:r>
    </w:p>
    <w:p w:rsidR="00FE3E33" w:rsidRPr="00FE3E33" w:rsidRDefault="00FE3E33" w:rsidP="00FE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интересов;</w:t>
      </w:r>
    </w:p>
    <w:p w:rsidR="00EB06F5" w:rsidRDefault="00EB06F5" w:rsidP="00E05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E058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 xml:space="preserve">7. Реализуемые </w:t>
      </w:r>
      <w:r w:rsidR="00EB06F5" w:rsidRPr="00F44E55">
        <w:rPr>
          <w:rFonts w:ascii="Times New Roman" w:hAnsi="Times New Roman" w:cs="Times New Roman"/>
          <w:b/>
          <w:sz w:val="24"/>
          <w:szCs w:val="24"/>
        </w:rPr>
        <w:t>Учреждением</w:t>
      </w:r>
      <w:r w:rsidRPr="00F44E55">
        <w:rPr>
          <w:rFonts w:ascii="Times New Roman" w:hAnsi="Times New Roman" w:cs="Times New Roman"/>
          <w:b/>
          <w:sz w:val="24"/>
          <w:szCs w:val="24"/>
        </w:rPr>
        <w:t xml:space="preserve"> антикоррупционные мероприятия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7148"/>
      </w:tblGrid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267A81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A8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267A81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A8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Default="00FE3E33" w:rsidP="00FE3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антикоррупционных положений </w:t>
            </w:r>
          </w:p>
          <w:p w:rsidR="00FE3E33" w:rsidRDefault="00FE3E33" w:rsidP="00FE3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в трудовые договора работников</w:t>
            </w:r>
          </w:p>
          <w:p w:rsidR="00FE3E33" w:rsidRDefault="00FE3E33" w:rsidP="00FE3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E33" w:rsidRPr="00FE3E33" w:rsidRDefault="00FE3E33" w:rsidP="00FE3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6D3CC2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Ежеквартальное</w:t>
            </w:r>
            <w:r w:rsidR="00FE3E33" w:rsidRPr="00FE3E33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декларации о конфликте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лицами, указанными в карте коррупционных рисков 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Ротация работников, занимающих должности, связанные с высоким коррупционным риском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  <w:p w:rsidR="00267A81" w:rsidRDefault="00267A81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A81" w:rsidRDefault="00267A81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A81" w:rsidRPr="00FE3E33" w:rsidRDefault="00267A81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A81" w:rsidRDefault="00FE3E33" w:rsidP="00267A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контроля соблюдения </w:t>
            </w:r>
          </w:p>
          <w:p w:rsidR="00FE3E33" w:rsidRPr="00FE3E33" w:rsidRDefault="00FE3E33" w:rsidP="00267A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внутренних процедур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Привлечение экспертов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Периодическое проведение внешнего аудита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внешних независимых экспертов при осуществлении хозяйственной деятельности организации и </w:t>
            </w:r>
            <w:proofErr w:type="gramStart"/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FE3E33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антикоррупционных мер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E3E33" w:rsidRPr="00FE3E33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E33" w:rsidRPr="00FE3E33" w:rsidRDefault="00FE3E33" w:rsidP="00FE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E3E33" w:rsidRDefault="00FE3E33" w:rsidP="00E058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В качестве приложения к настоящей Политике в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ежегодно утверждается план </w:t>
      </w:r>
      <w:r w:rsidR="00267A81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Pr="00FE3E33">
        <w:rPr>
          <w:rFonts w:ascii="Times New Roman" w:hAnsi="Times New Roman" w:cs="Times New Roman"/>
          <w:sz w:val="24"/>
          <w:szCs w:val="24"/>
        </w:rPr>
        <w:t>с указанием сроков его проведения и ответственного исполнителя.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E05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8. Внедрение стандартов поведения работников организации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8.1. В целях внедрения антикоррупционных стандарт</w:t>
      </w:r>
      <w:r w:rsidR="00267A81">
        <w:rPr>
          <w:rFonts w:ascii="Times New Roman" w:hAnsi="Times New Roman" w:cs="Times New Roman"/>
          <w:sz w:val="24"/>
          <w:szCs w:val="24"/>
        </w:rPr>
        <w:t>ов поведения среди сотрудников,</w:t>
      </w:r>
      <w:r w:rsidR="00267A81">
        <w:rPr>
          <w:rFonts w:ascii="Times New Roman" w:hAnsi="Times New Roman" w:cs="Times New Roman"/>
          <w:sz w:val="24"/>
          <w:szCs w:val="24"/>
        </w:rPr>
        <w:br/>
      </w:r>
      <w:r w:rsidRPr="00FE3E33">
        <w:rPr>
          <w:rFonts w:ascii="Times New Roman" w:hAnsi="Times New Roman" w:cs="Times New Roman"/>
          <w:sz w:val="24"/>
          <w:szCs w:val="24"/>
        </w:rPr>
        <w:t xml:space="preserve">в </w:t>
      </w:r>
      <w:r w:rsidR="00EB06F5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lastRenderedPageBreak/>
        <w:t xml:space="preserve">Такие общие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и принципы поведения закрепляются в Кодексе этики и служебного поведения работников организации, утвержденном </w:t>
      </w:r>
      <w:r w:rsidR="00EB06F5">
        <w:rPr>
          <w:rFonts w:ascii="Times New Roman" w:hAnsi="Times New Roman" w:cs="Times New Roman"/>
          <w:sz w:val="24"/>
          <w:szCs w:val="24"/>
        </w:rPr>
        <w:t>директором</w:t>
      </w:r>
      <w:r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E05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9. Выявление и урегулирование конфликта интересов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9.1. Своевременное выявление конфликта интересов в деятельности работников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является одним из ключевых элементов предотвращения коррупционных правонарушений.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В целях установления порядка выявления и урегулирования конфликтов интересов, возникающих у работников в ходе выполнения ими трудовых обязанностей, в </w:t>
      </w:r>
      <w:r w:rsidR="00EB06F5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утверждается Положение о конфликте интересов.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E3E33" w:rsidRDefault="00FE3E33" w:rsidP="00E058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10. Правила обмена деловыми подарками и знаками делового гостеприимства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10.1. В целях исключения оказания влияния третьих лиц на деятельность работников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при осуществлении ими трудовой деятельности, а также нарушения норм действующего антикоррупционного законодательства РФ, в </w:t>
      </w:r>
      <w:r w:rsidR="00EB06F5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утверждаются Правила обмена деловыми подарками и знаками делового гостеприимства.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E05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11. Оценка коррупционных рисков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11.1. Целью оценки коррупционных рисков является определение конкретных бизнес-процессов и деловых операций в деятельности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коррупционных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11.2. 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и рационально использовать ресурсы, направляемые на проведение работы по профилактике коррупции.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11.3. Оценка коррупционных рисков проводится в </w:t>
      </w:r>
      <w:r w:rsidR="00EB06F5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 xml:space="preserve"> на регулярной основе.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11.4. Порядок проведения оценки коррупционных рисков: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представить деятельность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в виде отдельных процессов, в каждом из которых выделить составные элементы (</w:t>
      </w:r>
      <w:proofErr w:type="spellStart"/>
      <w:r w:rsidRPr="00FE3E33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FE3E33">
        <w:rPr>
          <w:rFonts w:ascii="Times New Roman" w:hAnsi="Times New Roman" w:cs="Times New Roman"/>
          <w:sz w:val="24"/>
          <w:szCs w:val="24"/>
        </w:rPr>
        <w:t>);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выделить "критические точки" - для каждого процесса определить те элементы (</w:t>
      </w:r>
      <w:proofErr w:type="spellStart"/>
      <w:r w:rsidRPr="00FE3E33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FE3E33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Для каждого </w:t>
      </w:r>
      <w:proofErr w:type="spellStart"/>
      <w:r w:rsidRPr="00FE3E33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FE3E33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характеристику выгоды или преимущества, которое может быть получено </w:t>
      </w:r>
      <w:r w:rsidR="00EB06F5">
        <w:rPr>
          <w:rFonts w:ascii="Times New Roman" w:hAnsi="Times New Roman" w:cs="Times New Roman"/>
          <w:sz w:val="24"/>
          <w:szCs w:val="24"/>
        </w:rPr>
        <w:t>Учреждением</w:t>
      </w:r>
      <w:r w:rsidRPr="00FE3E33">
        <w:rPr>
          <w:rFonts w:ascii="Times New Roman" w:hAnsi="Times New Roman" w:cs="Times New Roman"/>
          <w:sz w:val="24"/>
          <w:szCs w:val="24"/>
        </w:rPr>
        <w:t xml:space="preserve"> или ее отдельными работниками при совершении "коррупционного правонарушения";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должности в организации, которые являются "ключевыми" для совершения коррупционного правонарушения, - участие каких должностных лиц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необходимо, чтобы совершение коррупционного правонарушения стало возможным;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На основании проведенного анализа подготовить "карту коррупционных рисков организации" - сводное описание "критических точек" и возможных коррупционных правонарушений.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Сформировать перечень должностей, связанных с высоким коррупционным риском. В отношении работников, замещающих такие должности, могут быть установлены специальные антикоррупционные процедуры и требования, например, регулярное заполнение декларации о конфликте интересов.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Разработать комплекс мер по устранению или минимизации коррупционных рисков. Такие меры рекомендуется разработать для каждой "критической точки". В зависимости от специфики конкретного процесса такие меры могут включать: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lastRenderedPageBreak/>
        <w:t>- детальную регламентацию способа и сроков совершения действий работником в "критической точке";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реинжиниринг функций, в том числе их перераспределение между структурными подразделениями внутри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введение или расширение процессуальных форм внешнего взаимодействия работников </w:t>
      </w:r>
      <w:r w:rsidR="00EB06F5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(с представителями контрагентов, органов государственной власти и др.),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установление дополнительных форм отчетности работников о результатах принятых решений;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введение ограничений, затрудняющих осуществление коррупционных платежей и т.д.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8B7" w:rsidRDefault="00E058B7" w:rsidP="00267A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267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 xml:space="preserve">12. Консультирование и обучение работников </w:t>
      </w:r>
      <w:r w:rsidR="00EB06F5" w:rsidRPr="00F44E55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12.1. При организации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обучения работников по вопросам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необходимо учитывать цели и задачи обучения, категорию обучаемых, вид обучения в зависимости от времени его проведения.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12.2. Цели и задачи обучения определяют тематику и форму занятий. Обучение может, в частности, проводиться по следующей тематике: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коррупция в государственном и частном секторах экономики (теоретическая);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юридическая ответственность за совершение коррупционных правонарушений;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ознакомление с требованиями законодательства и внутренними документами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 и порядком их применения в деятельности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>);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выявление и разрешение конфликта интересов при выполнении трудовых обязанностей (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>);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поведение в ситуациях коррупционного риска, в частности, в случаях вымогательства взятки со стороны должностных лиц государственных и муниципальных, иных организаций;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взаимодействие с правоохранительными органами по вопросам профилактики и противодействия коррупции (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>).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12.3. При организации обучения следует учитывать категорию обучаемых лиц. Стандартно выделяются следующие группы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: лица, ответственные за противодействие коррупции в организации; руководящие работники; иные работники организации. В случае возникновения проблемы формирования учебных групп в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12.4. В зависимости от времени проведения можно выделить следующие виды обучения: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периодическое обучение работников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с целью поддержания их знаний и навыков в сфере противодействия коррупции на должном уровне;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12.5. Консультирование по вопросам противодействия коррупции осуществляется в индивидуальном порядке. В этом случае в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определяются лица, ответственные за проведение такого консультирования.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B06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lastRenderedPageBreak/>
        <w:t>13. Внутренний контроль и аудит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13.1. Федеральным законом от 6 декабря 2011 г. N 402-ФЗ "О бухгалтерском учете" установлена обязанность для всех организаций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 операций.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13.2. Система внутреннего контроля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способствует профилактике и выявлению коррупционных правонарушений в деятельности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 и обеспечение соответствия деятельности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 xml:space="preserve">требованиям нормативных правовых актов и локальных нормативных актов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. Для этого система внутреннего контроля и аудита учитывает требования Антикоррупционной политики, реализуемой </w:t>
      </w:r>
      <w:r w:rsidR="00361569">
        <w:rPr>
          <w:rFonts w:ascii="Times New Roman" w:hAnsi="Times New Roman" w:cs="Times New Roman"/>
          <w:sz w:val="24"/>
          <w:szCs w:val="24"/>
        </w:rPr>
        <w:t>Учреждением</w:t>
      </w:r>
      <w:r w:rsidRPr="00FE3E33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контроль документирования операций хозяйственной деятельности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проверка экономической обоснованности осуществляемых операций в сферах коррупционного риска.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13.3. Контроль документирования операций хозяйственной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>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 д.</w:t>
      </w:r>
    </w:p>
    <w:p w:rsidR="00B06D4C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13.4.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</w:t>
      </w:r>
    </w:p>
    <w:p w:rsidR="00FE3E33" w:rsidRPr="00FE3E33" w:rsidRDefault="00FE3E33" w:rsidP="00E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При этом следует обращать внимание на наличие обстоятельств - индикаторов неправомерных действий, например: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закупки или продажи по ценам, значительно отличающимся от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FE3E33">
        <w:rPr>
          <w:rFonts w:ascii="Times New Roman" w:hAnsi="Times New Roman" w:cs="Times New Roman"/>
          <w:sz w:val="24"/>
          <w:szCs w:val="24"/>
        </w:rPr>
        <w:t>;</w:t>
      </w:r>
    </w:p>
    <w:p w:rsidR="00FE3E33" w:rsidRPr="00FE3E33" w:rsidRDefault="00FE3E33" w:rsidP="00E0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сомнительные платежи наличными.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A81" w:rsidRPr="00F44E55" w:rsidRDefault="00FE3E33" w:rsidP="00267A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 xml:space="preserve">14. Меры по предупреждению коррупции при взаимодействии </w:t>
      </w:r>
    </w:p>
    <w:p w:rsidR="00FE3E33" w:rsidRPr="00F44E55" w:rsidRDefault="00FE3E33" w:rsidP="00267A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с организациями-контрагентами и в зависимых организациях</w:t>
      </w:r>
    </w:p>
    <w:p w:rsidR="00FE3E33" w:rsidRPr="00FE3E33" w:rsidRDefault="00FE3E33" w:rsidP="00E058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14.1. В антикоррупционной работе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 xml:space="preserve">, осуществляемой при взаимодействии с организациями-контрагентами, выделяются два направления. Первое из них заключается в установлении и сохранении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антикоррупционных инициативах. В этом случае в </w:t>
      </w:r>
      <w:r w:rsidR="0036156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FE3E33">
        <w:rPr>
          <w:rFonts w:ascii="Times New Roman" w:hAnsi="Times New Roman" w:cs="Times New Roman"/>
          <w:sz w:val="24"/>
          <w:szCs w:val="24"/>
        </w:rPr>
        <w:t xml:space="preserve">внедряются специальные процедуры проверки контрагентов в целях снижения риска вовлечения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 xml:space="preserve">в коррупционную деятельность и иные недобросовестные практики в ходе отношений с контрагентами. </w:t>
      </w:r>
      <w:proofErr w:type="gramStart"/>
      <w:r w:rsidRPr="00FE3E33">
        <w:rPr>
          <w:rFonts w:ascii="Times New Roman" w:hAnsi="Times New Roman" w:cs="Times New Roman"/>
          <w:sz w:val="24"/>
          <w:szCs w:val="24"/>
        </w:rPr>
        <w:t xml:space="preserve">В том числе такая проверка может представлять собой сбор и анализ находящихся </w:t>
      </w:r>
      <w:r w:rsidRPr="00FE3E33">
        <w:rPr>
          <w:rFonts w:ascii="Times New Roman" w:hAnsi="Times New Roman" w:cs="Times New Roman"/>
          <w:sz w:val="24"/>
          <w:szCs w:val="24"/>
        </w:rPr>
        <w:lastRenderedPageBreak/>
        <w:t>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 и т. п. Внимание в ходе оценки коррупционных рисков при взаимодействии с контрагентами уделяется при заключении сделок слияний и поглощений.</w:t>
      </w:r>
      <w:proofErr w:type="gramEnd"/>
    </w:p>
    <w:p w:rsidR="00FE3E33" w:rsidRPr="00FE3E33" w:rsidRDefault="00FE3E33" w:rsidP="00E058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Другое направление антикоррупционной работы при взаимодействии с организациями-контрагентами заключается в распространении среди организаций-контрагентов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</w:t>
      </w:r>
      <w:r w:rsidR="00361569">
        <w:rPr>
          <w:rFonts w:ascii="Times New Roman" w:hAnsi="Times New Roman" w:cs="Times New Roman"/>
          <w:sz w:val="24"/>
          <w:szCs w:val="24"/>
        </w:rPr>
        <w:t>Учреждении</w:t>
      </w:r>
      <w:r w:rsidRPr="00FE3E33">
        <w:rPr>
          <w:rFonts w:ascii="Times New Roman" w:hAnsi="Times New Roman" w:cs="Times New Roman"/>
          <w:sz w:val="24"/>
          <w:szCs w:val="24"/>
        </w:rPr>
        <w:t>. Определенные положения о соблюдении антикоррупционных стандартов могут включаться в договоры, заключаемые с организациями-контрагентами.</w:t>
      </w:r>
    </w:p>
    <w:p w:rsidR="00FE3E33" w:rsidRPr="00FE3E33" w:rsidRDefault="00FE3E33" w:rsidP="00E058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14.2. Распространение антикоррупционных программ, политик, стандартов поведения, процедур и правил осуществляется не только в отношении организаций-контрагентов, но и в отношении зависимых (подконтрольных) организаций. </w:t>
      </w:r>
      <w:r w:rsidR="00361569">
        <w:rPr>
          <w:rFonts w:ascii="Times New Roman" w:hAnsi="Times New Roman" w:cs="Times New Roman"/>
          <w:sz w:val="24"/>
          <w:szCs w:val="24"/>
        </w:rPr>
        <w:t>Учреждение</w:t>
      </w:r>
      <w:r w:rsidRPr="00FE3E33">
        <w:rPr>
          <w:rFonts w:ascii="Times New Roman" w:hAnsi="Times New Roman" w:cs="Times New Roman"/>
          <w:sz w:val="24"/>
          <w:szCs w:val="24"/>
        </w:rPr>
        <w:t>, в частности, обеспечивает проведение антикоррупционных мер во всех контролируемых ею дочерних структурах.</w:t>
      </w:r>
    </w:p>
    <w:p w:rsidR="00FE3E33" w:rsidRDefault="00FE3E33" w:rsidP="00E058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14.3. В </w:t>
      </w:r>
      <w:r w:rsidR="0036156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FE3E33">
        <w:rPr>
          <w:rFonts w:ascii="Times New Roman" w:hAnsi="Times New Roman" w:cs="Times New Roman"/>
          <w:sz w:val="24"/>
          <w:szCs w:val="24"/>
        </w:rPr>
        <w:t>осуществляется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</w:t>
      </w:r>
      <w:r w:rsidR="00267A81">
        <w:rPr>
          <w:rFonts w:ascii="Times New Roman" w:hAnsi="Times New Roman" w:cs="Times New Roman"/>
          <w:sz w:val="24"/>
          <w:szCs w:val="24"/>
        </w:rPr>
        <w:t xml:space="preserve"> официальном сайте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267A81">
        <w:rPr>
          <w:rFonts w:ascii="Times New Roman" w:hAnsi="Times New Roman" w:cs="Times New Roman"/>
          <w:sz w:val="24"/>
          <w:szCs w:val="24"/>
        </w:rPr>
        <w:t>.</w:t>
      </w:r>
    </w:p>
    <w:p w:rsidR="00B06D4C" w:rsidRPr="00FE3E33" w:rsidRDefault="00B06D4C" w:rsidP="00B06D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A81" w:rsidRPr="00F44E55" w:rsidRDefault="00FE3E33" w:rsidP="00B06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15. Сотрудничество с правоохранительными органами в сфере противодействия коррупции</w:t>
      </w:r>
    </w:p>
    <w:p w:rsidR="00FE3E33" w:rsidRPr="00FE3E33" w:rsidRDefault="00FE3E33" w:rsidP="00B0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15.1. Сотрудничество с правоохранительными органами является важным показателем действительной приверженности </w:t>
      </w:r>
      <w:proofErr w:type="gramStart"/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361569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>декларируемым антикоррупционным стандартам поведения.</w:t>
      </w:r>
    </w:p>
    <w:p w:rsidR="00FE3E33" w:rsidRPr="00FE3E33" w:rsidRDefault="00FE3E33" w:rsidP="00B0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15.2. </w:t>
      </w:r>
      <w:r w:rsidR="00361569">
        <w:rPr>
          <w:rFonts w:ascii="Times New Roman" w:hAnsi="Times New Roman" w:cs="Times New Roman"/>
          <w:sz w:val="24"/>
          <w:szCs w:val="24"/>
        </w:rPr>
        <w:t>Учреждение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361569">
        <w:rPr>
          <w:rFonts w:ascii="Times New Roman" w:hAnsi="Times New Roman" w:cs="Times New Roman"/>
          <w:sz w:val="24"/>
          <w:szCs w:val="24"/>
        </w:rPr>
        <w:t>Учреждению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 xml:space="preserve">(работникам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Pr="00FE3E33">
        <w:rPr>
          <w:rFonts w:ascii="Times New Roman" w:hAnsi="Times New Roman" w:cs="Times New Roman"/>
          <w:sz w:val="24"/>
          <w:szCs w:val="24"/>
        </w:rPr>
        <w:t>) стало известно.</w:t>
      </w:r>
    </w:p>
    <w:p w:rsidR="00FE3E33" w:rsidRPr="00FE3E33" w:rsidRDefault="00FE3E33" w:rsidP="00B0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15.3. </w:t>
      </w:r>
      <w:proofErr w:type="gramStart"/>
      <w:r w:rsidR="00361569">
        <w:rPr>
          <w:rFonts w:ascii="Times New Roman" w:hAnsi="Times New Roman" w:cs="Times New Roman"/>
          <w:sz w:val="24"/>
          <w:szCs w:val="24"/>
        </w:rPr>
        <w:t>Учреждение</w:t>
      </w:r>
      <w:r w:rsidRPr="00FE3E33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FE3E33" w:rsidRPr="00FE3E33" w:rsidRDefault="00FE3E33" w:rsidP="00B0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15.4. Сотрудничество с правоохранительными органами также проявляется в форме:</w:t>
      </w:r>
    </w:p>
    <w:p w:rsidR="00FE3E33" w:rsidRPr="00FE3E33" w:rsidRDefault="00FE3E33" w:rsidP="00267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коррупции;</w:t>
      </w:r>
    </w:p>
    <w:p w:rsidR="00FE3E33" w:rsidRPr="00FE3E33" w:rsidRDefault="00FE3E33" w:rsidP="00267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E3E33" w:rsidRPr="00FE3E33" w:rsidRDefault="00FE3E33" w:rsidP="00B0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15.5. Руководству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>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права.</w:t>
      </w:r>
    </w:p>
    <w:p w:rsidR="00FE3E33" w:rsidRPr="00FE3E33" w:rsidRDefault="00FE3E33" w:rsidP="00267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FE3E33" w:rsidRP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E05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16. Ответственность сотрудников за несоблюдение требований антикоррупционной политики</w:t>
      </w:r>
    </w:p>
    <w:p w:rsidR="00FE3E33" w:rsidRPr="00FE3E33" w:rsidRDefault="00FE3E33" w:rsidP="00E0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lastRenderedPageBreak/>
        <w:t xml:space="preserve">16.1. </w:t>
      </w:r>
      <w:r w:rsidR="00361569">
        <w:rPr>
          <w:rFonts w:ascii="Times New Roman" w:hAnsi="Times New Roman" w:cs="Times New Roman"/>
          <w:sz w:val="24"/>
          <w:szCs w:val="24"/>
        </w:rPr>
        <w:t>Учреждение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>и все ее сотрудники должны соблюдать нормы действующего антикоррупционного законодательства РФ, в том числе Уголовного кодекса РФ, Кодекса Российской Федерации об административных право</w:t>
      </w:r>
      <w:r w:rsidR="00B06D4C">
        <w:rPr>
          <w:rFonts w:ascii="Times New Roman" w:hAnsi="Times New Roman" w:cs="Times New Roman"/>
          <w:sz w:val="24"/>
          <w:szCs w:val="24"/>
        </w:rPr>
        <w:t>нарушениях, Федерального закона</w:t>
      </w:r>
      <w:r w:rsidR="00B06D4C">
        <w:rPr>
          <w:rFonts w:ascii="Times New Roman" w:hAnsi="Times New Roman" w:cs="Times New Roman"/>
          <w:sz w:val="24"/>
          <w:szCs w:val="24"/>
        </w:rPr>
        <w:br/>
        <w:t>от 25 декабря 2008 года №</w:t>
      </w:r>
      <w:r w:rsidRPr="00FE3E33">
        <w:rPr>
          <w:rFonts w:ascii="Times New Roman" w:hAnsi="Times New Roman" w:cs="Times New Roman"/>
          <w:sz w:val="24"/>
          <w:szCs w:val="24"/>
        </w:rPr>
        <w:t> 273-ФЗ "О противодействии коррупции".</w:t>
      </w:r>
    </w:p>
    <w:p w:rsidR="00FE3E33" w:rsidRPr="00FE3E33" w:rsidRDefault="00FE3E33" w:rsidP="00E0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16.2. Все работники </w:t>
      </w:r>
      <w:r w:rsidR="00361569">
        <w:rPr>
          <w:rFonts w:ascii="Times New Roman" w:hAnsi="Times New Roman" w:cs="Times New Roman"/>
          <w:sz w:val="24"/>
          <w:szCs w:val="24"/>
        </w:rPr>
        <w:t>Учреждения</w:t>
      </w:r>
      <w:r w:rsidR="00361569" w:rsidRPr="00FE3E33">
        <w:rPr>
          <w:rFonts w:ascii="Times New Roman" w:hAnsi="Times New Roman" w:cs="Times New Roman"/>
          <w:sz w:val="24"/>
          <w:szCs w:val="24"/>
        </w:rPr>
        <w:t xml:space="preserve"> </w:t>
      </w:r>
      <w:r w:rsidRPr="00FE3E33">
        <w:rPr>
          <w:rFonts w:ascii="Times New Roman" w:hAnsi="Times New Roman" w:cs="Times New Roman"/>
          <w:sz w:val="24"/>
          <w:szCs w:val="24"/>
        </w:rPr>
        <w:t>вне зависимости от занимаемой должности несут ответственность, предусмотренную действующим законодательством РФ, за соблюдение принципов и требований настоящей Политики.</w:t>
      </w:r>
    </w:p>
    <w:p w:rsidR="00FE3E33" w:rsidRPr="00FE3E33" w:rsidRDefault="00FE3E33" w:rsidP="00E0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16.3. Лица, виновные в нарушении требований настоящей Политики, могут быть привлечены к дисциплинарной, административной, гражданско-правовой и уголовной ответственности.</w:t>
      </w:r>
    </w:p>
    <w:p w:rsidR="00FE3E33" w:rsidRDefault="00FE3E33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D4C" w:rsidRPr="00FE3E33" w:rsidRDefault="00B06D4C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E33" w:rsidRPr="00F44E55" w:rsidRDefault="00FE3E33" w:rsidP="00B06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E55">
        <w:rPr>
          <w:rFonts w:ascii="Times New Roman" w:hAnsi="Times New Roman" w:cs="Times New Roman"/>
          <w:b/>
          <w:sz w:val="24"/>
          <w:szCs w:val="24"/>
        </w:rPr>
        <w:t>17. Порядок пересмотра и внесения изменений в антикор</w:t>
      </w:r>
      <w:r w:rsidR="00B06D4C" w:rsidRPr="00F44E55">
        <w:rPr>
          <w:rFonts w:ascii="Times New Roman" w:hAnsi="Times New Roman" w:cs="Times New Roman"/>
          <w:b/>
          <w:sz w:val="24"/>
          <w:szCs w:val="24"/>
        </w:rPr>
        <w:t xml:space="preserve">рупционную политику </w:t>
      </w:r>
      <w:r w:rsidR="00361569" w:rsidRPr="00F44E55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FE3E33" w:rsidRPr="00FE3E33" w:rsidRDefault="00FE3E33" w:rsidP="00B0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 xml:space="preserve">17.1. </w:t>
      </w:r>
      <w:r w:rsidR="00361569">
        <w:rPr>
          <w:rFonts w:ascii="Times New Roman" w:hAnsi="Times New Roman" w:cs="Times New Roman"/>
          <w:sz w:val="24"/>
          <w:szCs w:val="24"/>
        </w:rPr>
        <w:t>У</w:t>
      </w:r>
      <w:r w:rsidR="00F44E55">
        <w:rPr>
          <w:rFonts w:ascii="Times New Roman" w:hAnsi="Times New Roman" w:cs="Times New Roman"/>
          <w:sz w:val="24"/>
          <w:szCs w:val="24"/>
        </w:rPr>
        <w:t>чреждение</w:t>
      </w:r>
      <w:r w:rsidRPr="00FE3E33">
        <w:rPr>
          <w:rFonts w:ascii="Times New Roman" w:hAnsi="Times New Roman" w:cs="Times New Roman"/>
          <w:sz w:val="24"/>
          <w:szCs w:val="24"/>
        </w:rPr>
        <w:t xml:space="preserve"> осуществляет регулярный мониторинг эффективности реализации Антикоррупционной политики. Должностные лица, на которые возложены функции по профилактике и противодействию коррупции, ежегодно представляют </w:t>
      </w:r>
      <w:r w:rsidR="00F44E55">
        <w:rPr>
          <w:rFonts w:ascii="Times New Roman" w:hAnsi="Times New Roman" w:cs="Times New Roman"/>
          <w:sz w:val="24"/>
          <w:szCs w:val="24"/>
        </w:rPr>
        <w:t>директору</w:t>
      </w:r>
      <w:r w:rsidRPr="00FE3E33">
        <w:rPr>
          <w:rFonts w:ascii="Times New Roman" w:hAnsi="Times New Roman" w:cs="Times New Roman"/>
          <w:sz w:val="24"/>
          <w:szCs w:val="24"/>
        </w:rPr>
        <w:t xml:space="preserve"> соответствующий отчет, на основании которого в настоящую Политику могут быть внесены изменения и дополнения.</w:t>
      </w:r>
    </w:p>
    <w:p w:rsidR="00FE3E33" w:rsidRPr="00FE3E33" w:rsidRDefault="00FE3E33" w:rsidP="00B0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E33">
        <w:rPr>
          <w:rFonts w:ascii="Times New Roman" w:hAnsi="Times New Roman" w:cs="Times New Roman"/>
          <w:sz w:val="24"/>
          <w:szCs w:val="24"/>
        </w:rPr>
        <w:t>17.2. Пересмотр принятой Антикоррупционной политики может проводиться в случае внесения соответствующих изменений в действующее законодательство РФ.</w:t>
      </w:r>
    </w:p>
    <w:p w:rsidR="00595C11" w:rsidRPr="00FE3E33" w:rsidRDefault="00595C11" w:rsidP="00FE3E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5C11" w:rsidRPr="00FE3E33" w:rsidSect="00FE3E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FC8" w:rsidRDefault="005F3FC8" w:rsidP="00017E38">
      <w:pPr>
        <w:spacing w:after="0" w:line="240" w:lineRule="auto"/>
      </w:pPr>
      <w:r>
        <w:separator/>
      </w:r>
    </w:p>
  </w:endnote>
  <w:endnote w:type="continuationSeparator" w:id="0">
    <w:p w:rsidR="005F3FC8" w:rsidRDefault="005F3FC8" w:rsidP="0001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E38" w:rsidRDefault="00017E3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7532712"/>
      <w:docPartObj>
        <w:docPartGallery w:val="Page Numbers (Bottom of Page)"/>
        <w:docPartUnique/>
      </w:docPartObj>
    </w:sdtPr>
    <w:sdtEndPr/>
    <w:sdtContent>
      <w:p w:rsidR="00017E38" w:rsidRDefault="00017E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963">
          <w:rPr>
            <w:noProof/>
          </w:rPr>
          <w:t>2</w:t>
        </w:r>
        <w:r>
          <w:fldChar w:fldCharType="end"/>
        </w:r>
      </w:p>
    </w:sdtContent>
  </w:sdt>
  <w:p w:rsidR="00017E38" w:rsidRDefault="00017E3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E38" w:rsidRDefault="00017E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FC8" w:rsidRDefault="005F3FC8" w:rsidP="00017E38">
      <w:pPr>
        <w:spacing w:after="0" w:line="240" w:lineRule="auto"/>
      </w:pPr>
      <w:r>
        <w:separator/>
      </w:r>
    </w:p>
  </w:footnote>
  <w:footnote w:type="continuationSeparator" w:id="0">
    <w:p w:rsidR="005F3FC8" w:rsidRDefault="005F3FC8" w:rsidP="0001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E38" w:rsidRDefault="00017E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E38" w:rsidRDefault="00017E3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E38" w:rsidRDefault="00017E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F129B"/>
    <w:multiLevelType w:val="hybridMultilevel"/>
    <w:tmpl w:val="9D22C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E8"/>
    <w:rsid w:val="00017E38"/>
    <w:rsid w:val="000305E8"/>
    <w:rsid w:val="001F699D"/>
    <w:rsid w:val="00267A81"/>
    <w:rsid w:val="00297037"/>
    <w:rsid w:val="002D031E"/>
    <w:rsid w:val="00342963"/>
    <w:rsid w:val="00361569"/>
    <w:rsid w:val="0038511D"/>
    <w:rsid w:val="00595C11"/>
    <w:rsid w:val="005F3FC8"/>
    <w:rsid w:val="006D3CC2"/>
    <w:rsid w:val="007A4C3C"/>
    <w:rsid w:val="009E7C76"/>
    <w:rsid w:val="00B06D4C"/>
    <w:rsid w:val="00DE7977"/>
    <w:rsid w:val="00E058B7"/>
    <w:rsid w:val="00EB06F5"/>
    <w:rsid w:val="00F44E55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E38"/>
  </w:style>
  <w:style w:type="paragraph" w:styleId="a5">
    <w:name w:val="footer"/>
    <w:basedOn w:val="a"/>
    <w:link w:val="a6"/>
    <w:uiPriority w:val="99"/>
    <w:unhideWhenUsed/>
    <w:rsid w:val="0001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E38"/>
  </w:style>
  <w:style w:type="paragraph" w:styleId="a7">
    <w:name w:val="List Paragraph"/>
    <w:basedOn w:val="a"/>
    <w:uiPriority w:val="34"/>
    <w:qFormat/>
    <w:rsid w:val="00F44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E38"/>
  </w:style>
  <w:style w:type="paragraph" w:styleId="a5">
    <w:name w:val="footer"/>
    <w:basedOn w:val="a"/>
    <w:link w:val="a6"/>
    <w:uiPriority w:val="99"/>
    <w:unhideWhenUsed/>
    <w:rsid w:val="0001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E38"/>
  </w:style>
  <w:style w:type="paragraph" w:styleId="a7">
    <w:name w:val="List Paragraph"/>
    <w:basedOn w:val="a"/>
    <w:uiPriority w:val="34"/>
    <w:qFormat/>
    <w:rsid w:val="00F44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4922</Words>
  <Characters>28059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Васько Марк Валерьевич</dc:creator>
  <cp:lastModifiedBy>User</cp:lastModifiedBy>
  <cp:revision>3</cp:revision>
  <dcterms:created xsi:type="dcterms:W3CDTF">2021-02-16T10:17:00Z</dcterms:created>
  <dcterms:modified xsi:type="dcterms:W3CDTF">2021-02-17T07:12:00Z</dcterms:modified>
</cp:coreProperties>
</file>